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FB0" w:rsidRDefault="00F32FB0"/>
    <w:p w:rsidR="00F32FB0" w:rsidRPr="000F455D" w:rsidRDefault="00F32FB0" w:rsidP="006A57D1">
      <w:pPr>
        <w:spacing w:after="0"/>
        <w:rPr>
          <w:rFonts w:ascii="Arial" w:hAnsi="Arial" w:cs="Arial"/>
          <w:b/>
        </w:rPr>
      </w:pPr>
      <w:r w:rsidRPr="00F32FB0">
        <w:rPr>
          <w:rFonts w:ascii="Arial" w:hAnsi="Arial" w:cs="Arial"/>
          <w:b/>
        </w:rPr>
        <w:t>F</w:t>
      </w:r>
      <w:r w:rsidRPr="000F455D">
        <w:rPr>
          <w:rFonts w:ascii="Arial" w:hAnsi="Arial" w:cs="Arial"/>
          <w:b/>
        </w:rPr>
        <w:t>AMILY ADVOCATE FEEDBACK FORM</w:t>
      </w:r>
    </w:p>
    <w:p w:rsidR="00F32FB0" w:rsidRPr="000F455D" w:rsidRDefault="00F32FB0" w:rsidP="00F32FB0">
      <w:pPr>
        <w:spacing w:after="0"/>
        <w:jc w:val="right"/>
        <w:rPr>
          <w:rFonts w:ascii="Arial" w:hAnsi="Arial" w:cs="Arial"/>
        </w:rPr>
      </w:pPr>
    </w:p>
    <w:p w:rsidR="00F32FB0" w:rsidRPr="000F455D" w:rsidRDefault="00F32FB0" w:rsidP="006A57D1">
      <w:pPr>
        <w:spacing w:after="0"/>
        <w:rPr>
          <w:rFonts w:ascii="Arial" w:hAnsi="Arial" w:cs="Arial"/>
        </w:rPr>
      </w:pPr>
      <w:r w:rsidRPr="000F455D">
        <w:rPr>
          <w:rFonts w:ascii="Arial" w:hAnsi="Arial" w:cs="Arial"/>
        </w:rPr>
        <w:t>Family Advocate ____________________________ Date ______________</w:t>
      </w:r>
    </w:p>
    <w:p w:rsidR="00F32FB0" w:rsidRPr="000F455D" w:rsidRDefault="00F32FB0" w:rsidP="006A57D1">
      <w:pPr>
        <w:spacing w:after="0"/>
        <w:rPr>
          <w:rFonts w:ascii="Arial" w:hAnsi="Arial" w:cs="Arial"/>
        </w:rPr>
      </w:pPr>
      <w:r w:rsidRPr="000F455D">
        <w:rPr>
          <w:rFonts w:ascii="Arial" w:hAnsi="Arial" w:cs="Arial"/>
        </w:rPr>
        <w:t>Completed By ____________________________________</w:t>
      </w:r>
    </w:p>
    <w:tbl>
      <w:tblPr>
        <w:tblpPr w:leftFromText="180" w:rightFromText="180" w:vertAnchor="text" w:horzAnchor="margin" w:tblpXSpec="center" w:tblpY="530"/>
        <w:tblW w:w="1072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720"/>
        <w:gridCol w:w="720"/>
        <w:gridCol w:w="720"/>
        <w:gridCol w:w="5881"/>
        <w:gridCol w:w="2687"/>
      </w:tblGrid>
      <w:tr w:rsidR="00F32FB0" w:rsidRPr="0066499E" w:rsidTr="00191945">
        <w:trPr>
          <w:cantSplit/>
          <w:trHeight w:val="381"/>
        </w:trPr>
        <w:tc>
          <w:tcPr>
            <w:tcW w:w="720" w:type="dxa"/>
          </w:tcPr>
          <w:p w:rsidR="00F32FB0" w:rsidRDefault="00F32FB0" w:rsidP="00191945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720" w:type="dxa"/>
          </w:tcPr>
          <w:p w:rsidR="00F32FB0" w:rsidRDefault="00F32FB0" w:rsidP="00191945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720" w:type="dxa"/>
          </w:tcPr>
          <w:p w:rsidR="00F32FB0" w:rsidRDefault="00F32FB0" w:rsidP="00191945">
            <w:pPr>
              <w:pStyle w:val="Table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  <w:tc>
          <w:tcPr>
            <w:tcW w:w="5881" w:type="dxa"/>
            <w:vAlign w:val="bottom"/>
          </w:tcPr>
          <w:p w:rsidR="00F32FB0" w:rsidRPr="008747B3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Before the appointment…</w:t>
            </w:r>
          </w:p>
        </w:tc>
        <w:tc>
          <w:tcPr>
            <w:tcW w:w="2687" w:type="dxa"/>
            <w:vAlign w:val="bottom"/>
          </w:tcPr>
          <w:p w:rsidR="00F32FB0" w:rsidRPr="00580D61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  <w:r w:rsidRPr="00580D61">
              <w:rPr>
                <w:b/>
                <w:sz w:val="20"/>
                <w:szCs w:val="20"/>
              </w:rPr>
              <w:t>Comments</w:t>
            </w:r>
          </w:p>
        </w:tc>
      </w:tr>
      <w:tr w:rsidR="00F32FB0" w:rsidRPr="0066499E" w:rsidTr="00191945">
        <w:trPr>
          <w:cantSplit/>
          <w:trHeight w:val="381"/>
        </w:trPr>
        <w:tc>
          <w:tcPr>
            <w:tcW w:w="720" w:type="dxa"/>
          </w:tcPr>
          <w:p w:rsidR="00F32FB0" w:rsidRPr="003F28D9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3F28D9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3F28D9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881" w:type="dxa"/>
            <w:vAlign w:val="bottom"/>
          </w:tcPr>
          <w:p w:rsidR="00F32FB0" w:rsidRPr="003F28D9" w:rsidRDefault="00F32FB0" w:rsidP="0019194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3F28D9">
              <w:rPr>
                <w:sz w:val="20"/>
                <w:szCs w:val="20"/>
              </w:rPr>
              <w:t>onta</w:t>
            </w:r>
            <w:r>
              <w:rPr>
                <w:sz w:val="20"/>
                <w:szCs w:val="20"/>
              </w:rPr>
              <w:t>ct made with the family prior to appointment</w:t>
            </w:r>
          </w:p>
        </w:tc>
        <w:tc>
          <w:tcPr>
            <w:tcW w:w="2687" w:type="dxa"/>
            <w:vAlign w:val="bottom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</w:tr>
      <w:tr w:rsidR="00F32FB0" w:rsidRPr="0066499E" w:rsidTr="00191945">
        <w:trPr>
          <w:cantSplit/>
          <w:trHeight w:val="381"/>
        </w:trPr>
        <w:tc>
          <w:tcPr>
            <w:tcW w:w="720" w:type="dxa"/>
          </w:tcPr>
          <w:p w:rsidR="00F32FB0" w:rsidRPr="003F28D9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3F28D9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3F28D9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881" w:type="dxa"/>
            <w:vAlign w:val="bottom"/>
          </w:tcPr>
          <w:p w:rsidR="00F32FB0" w:rsidRPr="003F28D9" w:rsidRDefault="00F32FB0" w:rsidP="0019194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Greets child/family at the door</w:t>
            </w:r>
          </w:p>
        </w:tc>
        <w:tc>
          <w:tcPr>
            <w:tcW w:w="2687" w:type="dxa"/>
            <w:vAlign w:val="bottom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</w:tr>
      <w:tr w:rsidR="00F32FB0" w:rsidRPr="0066499E" w:rsidTr="00191945">
        <w:trPr>
          <w:cantSplit/>
          <w:trHeight w:val="381"/>
        </w:trPr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5881" w:type="dxa"/>
            <w:vAlign w:val="bottom"/>
          </w:tcPr>
          <w:p w:rsidR="00F32FB0" w:rsidRPr="007F51DD" w:rsidRDefault="00F32FB0" w:rsidP="00191945">
            <w:pPr>
              <w:pStyle w:val="Tabletext"/>
              <w:rPr>
                <w:sz w:val="20"/>
                <w:szCs w:val="20"/>
              </w:rPr>
            </w:pPr>
            <w:r w:rsidRPr="007F51DD">
              <w:rPr>
                <w:sz w:val="20"/>
                <w:szCs w:val="20"/>
              </w:rPr>
              <w:t>Check</w:t>
            </w:r>
            <w:r>
              <w:rPr>
                <w:sz w:val="20"/>
                <w:szCs w:val="20"/>
              </w:rPr>
              <w:t>s</w:t>
            </w:r>
            <w:r w:rsidRPr="007F51DD">
              <w:rPr>
                <w:sz w:val="20"/>
                <w:szCs w:val="20"/>
              </w:rPr>
              <w:t xml:space="preserve"> in with MDT</w:t>
            </w:r>
          </w:p>
        </w:tc>
        <w:tc>
          <w:tcPr>
            <w:tcW w:w="2687" w:type="dxa"/>
            <w:vAlign w:val="bottom"/>
          </w:tcPr>
          <w:p w:rsidR="00F32FB0" w:rsidRPr="007F51DD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</w:p>
        </w:tc>
      </w:tr>
      <w:tr w:rsidR="00F32FB0" w:rsidRPr="0066499E" w:rsidTr="00191945">
        <w:trPr>
          <w:cantSplit/>
          <w:trHeight w:val="381"/>
        </w:trPr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5881" w:type="dxa"/>
            <w:vAlign w:val="bottom"/>
          </w:tcPr>
          <w:p w:rsidR="00F32FB0" w:rsidRPr="008747B3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  <w:r w:rsidRPr="008747B3">
              <w:rPr>
                <w:b/>
                <w:sz w:val="20"/>
                <w:szCs w:val="20"/>
              </w:rPr>
              <w:t>At time of appointment…</w:t>
            </w:r>
          </w:p>
        </w:tc>
        <w:tc>
          <w:tcPr>
            <w:tcW w:w="2687" w:type="dxa"/>
            <w:vAlign w:val="bottom"/>
          </w:tcPr>
          <w:p w:rsidR="00F32FB0" w:rsidRPr="007F51DD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  <w:r w:rsidRPr="007F51DD">
              <w:rPr>
                <w:b/>
                <w:sz w:val="20"/>
                <w:szCs w:val="20"/>
              </w:rPr>
              <w:t>Comments</w:t>
            </w:r>
          </w:p>
        </w:tc>
      </w:tr>
      <w:tr w:rsidR="00F32FB0" w:rsidRPr="0066499E" w:rsidTr="00191945">
        <w:trPr>
          <w:cantSplit/>
          <w:trHeight w:val="381"/>
        </w:trPr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881" w:type="dxa"/>
            <w:vAlign w:val="bottom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Establishes rapport with child and caregiver(s)</w:t>
            </w:r>
          </w:p>
        </w:tc>
        <w:tc>
          <w:tcPr>
            <w:tcW w:w="2687" w:type="dxa"/>
            <w:vAlign w:val="bottom"/>
          </w:tcPr>
          <w:p w:rsidR="00F32FB0" w:rsidRPr="007F51DD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</w:p>
        </w:tc>
      </w:tr>
      <w:tr w:rsidR="00F32FB0" w:rsidRPr="0066499E" w:rsidTr="00191945">
        <w:trPr>
          <w:cantSplit/>
          <w:trHeight w:val="381"/>
        </w:trPr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881" w:type="dxa"/>
            <w:vAlign w:val="bottom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Orients child to the CAC model and describes roles</w:t>
            </w:r>
          </w:p>
        </w:tc>
        <w:tc>
          <w:tcPr>
            <w:tcW w:w="2687" w:type="dxa"/>
            <w:vAlign w:val="bottom"/>
          </w:tcPr>
          <w:p w:rsidR="00F32FB0" w:rsidRPr="007F51DD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</w:p>
        </w:tc>
      </w:tr>
      <w:tr w:rsidR="00F32FB0" w:rsidRPr="0066499E" w:rsidTr="00191945">
        <w:trPr>
          <w:cantSplit/>
          <w:trHeight w:val="381"/>
        </w:trPr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881" w:type="dxa"/>
            <w:vAlign w:val="bottom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intake forms to child (16+) and/or caregiver(s)</w:t>
            </w:r>
          </w:p>
        </w:tc>
        <w:tc>
          <w:tcPr>
            <w:tcW w:w="2687" w:type="dxa"/>
            <w:vAlign w:val="bottom"/>
          </w:tcPr>
          <w:p w:rsidR="00F32FB0" w:rsidRPr="007F51DD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</w:p>
        </w:tc>
      </w:tr>
      <w:tr w:rsidR="00F32FB0" w:rsidRPr="0066499E" w:rsidTr="00191945">
        <w:trPr>
          <w:cantSplit/>
          <w:trHeight w:val="381"/>
        </w:trPr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881" w:type="dxa"/>
            <w:vAlign w:val="bottom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child and caregiver(s) interview room; answers questions</w:t>
            </w:r>
            <w:bookmarkStart w:id="0" w:name="_GoBack"/>
            <w:bookmarkEnd w:id="0"/>
          </w:p>
        </w:tc>
        <w:tc>
          <w:tcPr>
            <w:tcW w:w="2687" w:type="dxa"/>
            <w:vAlign w:val="bottom"/>
          </w:tcPr>
          <w:p w:rsidR="00F32FB0" w:rsidRPr="007F51DD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</w:p>
        </w:tc>
      </w:tr>
      <w:tr w:rsidR="00F32FB0" w:rsidRPr="0066499E" w:rsidTr="00191945">
        <w:trPr>
          <w:cantSplit/>
          <w:trHeight w:val="302"/>
        </w:trPr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5881" w:type="dxa"/>
            <w:vAlign w:val="bottom"/>
          </w:tcPr>
          <w:p w:rsidR="00F32FB0" w:rsidRPr="008747B3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During Interview/Medical Exam – Caregiver(s) / </w:t>
            </w:r>
            <w:r w:rsidRPr="008747B3">
              <w:rPr>
                <w:b/>
                <w:sz w:val="20"/>
                <w:szCs w:val="20"/>
              </w:rPr>
              <w:t>Family</w:t>
            </w:r>
          </w:p>
        </w:tc>
        <w:tc>
          <w:tcPr>
            <w:tcW w:w="2687" w:type="dxa"/>
          </w:tcPr>
          <w:p w:rsidR="00F32FB0" w:rsidRPr="007F51DD" w:rsidRDefault="00F32FB0" w:rsidP="00191945">
            <w:pPr>
              <w:pStyle w:val="ListBulletresponse"/>
              <w:ind w:left="0"/>
              <w:rPr>
                <w:b/>
                <w:sz w:val="20"/>
                <w:szCs w:val="20"/>
              </w:rPr>
            </w:pPr>
            <w:r w:rsidRPr="007F51DD">
              <w:rPr>
                <w:b/>
                <w:sz w:val="20"/>
                <w:szCs w:val="20"/>
              </w:rPr>
              <w:t>Comments</w:t>
            </w:r>
          </w:p>
        </w:tc>
      </w:tr>
      <w:tr w:rsidR="00F32FB0" w:rsidRPr="0066499E" w:rsidTr="00191945">
        <w:trPr>
          <w:cantSplit/>
          <w:trHeight w:val="302"/>
        </w:trPr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881" w:type="dxa"/>
            <w:vAlign w:val="bottom"/>
          </w:tcPr>
          <w:p w:rsidR="00F32FB0" w:rsidRDefault="00F32FB0" w:rsidP="0019194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Informs caregiver(s) of FI/medical process; answers questions</w:t>
            </w:r>
          </w:p>
        </w:tc>
        <w:tc>
          <w:tcPr>
            <w:tcW w:w="2687" w:type="dxa"/>
          </w:tcPr>
          <w:p w:rsidR="00F32FB0" w:rsidRPr="008747B3" w:rsidRDefault="00F32FB0" w:rsidP="00191945">
            <w:pPr>
              <w:pStyle w:val="ListBulletresponse"/>
              <w:rPr>
                <w:sz w:val="20"/>
                <w:szCs w:val="20"/>
              </w:rPr>
            </w:pPr>
          </w:p>
        </w:tc>
      </w:tr>
      <w:tr w:rsidR="00F32FB0" w:rsidRPr="0066499E" w:rsidTr="00191945">
        <w:trPr>
          <w:cantSplit/>
          <w:trHeight w:val="302"/>
        </w:trPr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881" w:type="dxa"/>
            <w:vAlign w:val="bottom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Ensures intake information is accurate and complete</w:t>
            </w:r>
          </w:p>
        </w:tc>
        <w:tc>
          <w:tcPr>
            <w:tcW w:w="2687" w:type="dxa"/>
          </w:tcPr>
          <w:p w:rsidR="00F32FB0" w:rsidRPr="008747B3" w:rsidRDefault="00F32FB0" w:rsidP="00191945">
            <w:pPr>
              <w:pStyle w:val="ListBulletresponse"/>
              <w:rPr>
                <w:sz w:val="20"/>
                <w:szCs w:val="20"/>
              </w:rPr>
            </w:pPr>
          </w:p>
        </w:tc>
      </w:tr>
      <w:tr w:rsidR="00F32FB0" w:rsidRPr="0066499E" w:rsidTr="00191945">
        <w:trPr>
          <w:cantSplit/>
          <w:trHeight w:val="302"/>
        </w:trPr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881" w:type="dxa"/>
            <w:vAlign w:val="bottom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Completes Advocacy Packet and Strengths &amp; Needs Assessment</w:t>
            </w:r>
          </w:p>
        </w:tc>
        <w:tc>
          <w:tcPr>
            <w:tcW w:w="2687" w:type="dxa"/>
          </w:tcPr>
          <w:p w:rsidR="00F32FB0" w:rsidRPr="008747B3" w:rsidRDefault="00F32FB0" w:rsidP="00191945">
            <w:pPr>
              <w:pStyle w:val="ListBulletresponse"/>
              <w:rPr>
                <w:sz w:val="20"/>
                <w:szCs w:val="20"/>
              </w:rPr>
            </w:pPr>
          </w:p>
        </w:tc>
      </w:tr>
      <w:tr w:rsidR="00F32FB0" w:rsidRPr="0066499E" w:rsidTr="00191945">
        <w:trPr>
          <w:cantSplit/>
          <w:trHeight w:val="302"/>
        </w:trPr>
        <w:tc>
          <w:tcPr>
            <w:tcW w:w="720" w:type="dxa"/>
          </w:tcPr>
          <w:p w:rsidR="00F32FB0" w:rsidRPr="006E7ECA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6E7ECA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6E7ECA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5881" w:type="dxa"/>
            <w:vAlign w:val="bottom"/>
          </w:tcPr>
          <w:p w:rsidR="00F32FB0" w:rsidRPr="00651EB6" w:rsidRDefault="00F32FB0" w:rsidP="00191945">
            <w:pPr>
              <w:pStyle w:val="Tabletext"/>
              <w:rPr>
                <w:sz w:val="20"/>
                <w:szCs w:val="20"/>
              </w:rPr>
            </w:pPr>
            <w:r w:rsidRPr="00651EB6">
              <w:rPr>
                <w:sz w:val="20"/>
                <w:szCs w:val="20"/>
              </w:rPr>
              <w:t>Listens to caregiver</w:t>
            </w:r>
            <w:r>
              <w:rPr>
                <w:sz w:val="20"/>
                <w:szCs w:val="20"/>
              </w:rPr>
              <w:t>(s)</w:t>
            </w:r>
            <w:r w:rsidRPr="00651EB6">
              <w:rPr>
                <w:sz w:val="20"/>
                <w:szCs w:val="20"/>
              </w:rPr>
              <w:t>/family concerns and attitudes</w:t>
            </w:r>
          </w:p>
        </w:tc>
        <w:tc>
          <w:tcPr>
            <w:tcW w:w="2687" w:type="dxa"/>
          </w:tcPr>
          <w:p w:rsidR="00F32FB0" w:rsidRPr="008747B3" w:rsidRDefault="00F32FB0" w:rsidP="00191945">
            <w:pPr>
              <w:pStyle w:val="ListBulletresponse"/>
              <w:rPr>
                <w:sz w:val="20"/>
                <w:szCs w:val="20"/>
              </w:rPr>
            </w:pPr>
          </w:p>
        </w:tc>
      </w:tr>
      <w:tr w:rsidR="00F32FB0" w:rsidRPr="0066499E" w:rsidTr="00191945">
        <w:trPr>
          <w:cantSplit/>
          <w:trHeight w:val="302"/>
        </w:trPr>
        <w:tc>
          <w:tcPr>
            <w:tcW w:w="720" w:type="dxa"/>
          </w:tcPr>
          <w:p w:rsidR="00F32FB0" w:rsidRPr="006E7ECA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6E7ECA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6E7ECA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5881" w:type="dxa"/>
            <w:vAlign w:val="bottom"/>
          </w:tcPr>
          <w:p w:rsidR="00F32FB0" w:rsidRPr="00BE01DC" w:rsidRDefault="00F32FB0" w:rsidP="00191945">
            <w:pPr>
              <w:pStyle w:val="Tabletext"/>
              <w:rPr>
                <w:sz w:val="20"/>
                <w:szCs w:val="20"/>
              </w:rPr>
            </w:pPr>
            <w:r w:rsidRPr="00BE01DC">
              <w:rPr>
                <w:sz w:val="20"/>
                <w:szCs w:val="20"/>
              </w:rPr>
              <w:t>Provides Family Folder and reviews info and resources</w:t>
            </w:r>
            <w:r>
              <w:rPr>
                <w:sz w:val="20"/>
                <w:szCs w:val="20"/>
              </w:rPr>
              <w:t>, including Victims Comp and Victim’s Rights</w:t>
            </w:r>
          </w:p>
        </w:tc>
        <w:tc>
          <w:tcPr>
            <w:tcW w:w="2687" w:type="dxa"/>
          </w:tcPr>
          <w:p w:rsidR="00F32FB0" w:rsidRPr="008747B3" w:rsidRDefault="00F32FB0" w:rsidP="00191945">
            <w:pPr>
              <w:pStyle w:val="ListBulletresponse"/>
              <w:rPr>
                <w:sz w:val="20"/>
                <w:szCs w:val="20"/>
              </w:rPr>
            </w:pPr>
          </w:p>
        </w:tc>
      </w:tr>
      <w:tr w:rsidR="00F32FB0" w:rsidRPr="0066499E" w:rsidTr="00191945">
        <w:trPr>
          <w:cantSplit/>
          <w:trHeight w:val="302"/>
        </w:trPr>
        <w:tc>
          <w:tcPr>
            <w:tcW w:w="720" w:type="dxa"/>
          </w:tcPr>
          <w:p w:rsidR="00F32FB0" w:rsidRPr="006E7ECA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6E7ECA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6E7ECA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5881" w:type="dxa"/>
            <w:vAlign w:val="bottom"/>
          </w:tcPr>
          <w:p w:rsidR="00F32FB0" w:rsidRPr="00BE01DC" w:rsidRDefault="00F32FB0" w:rsidP="00191945">
            <w:pPr>
              <w:pStyle w:val="Tabletext"/>
              <w:rPr>
                <w:sz w:val="20"/>
                <w:szCs w:val="20"/>
              </w:rPr>
            </w:pPr>
            <w:r w:rsidRPr="00BE01DC">
              <w:rPr>
                <w:sz w:val="20"/>
                <w:szCs w:val="20"/>
              </w:rPr>
              <w:t xml:space="preserve">Discusses importance of mental health services and </w:t>
            </w:r>
            <w:r>
              <w:rPr>
                <w:sz w:val="20"/>
                <w:szCs w:val="20"/>
              </w:rPr>
              <w:t>makes referral</w:t>
            </w:r>
          </w:p>
        </w:tc>
        <w:tc>
          <w:tcPr>
            <w:tcW w:w="2687" w:type="dxa"/>
          </w:tcPr>
          <w:p w:rsidR="00F32FB0" w:rsidRPr="008747B3" w:rsidRDefault="00F32FB0" w:rsidP="00191945">
            <w:pPr>
              <w:pStyle w:val="ListBulletresponse"/>
              <w:rPr>
                <w:sz w:val="20"/>
                <w:szCs w:val="20"/>
              </w:rPr>
            </w:pPr>
          </w:p>
        </w:tc>
      </w:tr>
      <w:tr w:rsidR="00F32FB0" w:rsidRPr="0066499E" w:rsidTr="00191945">
        <w:trPr>
          <w:cantSplit/>
          <w:trHeight w:val="302"/>
        </w:trPr>
        <w:tc>
          <w:tcPr>
            <w:tcW w:w="720" w:type="dxa"/>
          </w:tcPr>
          <w:p w:rsidR="00F32FB0" w:rsidRPr="006E7ECA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6E7ECA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6E7ECA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</w:p>
        </w:tc>
        <w:tc>
          <w:tcPr>
            <w:tcW w:w="5881" w:type="dxa"/>
            <w:vAlign w:val="bottom"/>
          </w:tcPr>
          <w:p w:rsidR="00F32FB0" w:rsidRPr="006E7ECA" w:rsidRDefault="00F32FB0" w:rsidP="00191945">
            <w:pPr>
              <w:pStyle w:val="Tabletext"/>
              <w:rPr>
                <w:b/>
                <w:sz w:val="20"/>
                <w:szCs w:val="20"/>
              </w:rPr>
            </w:pPr>
            <w:r w:rsidRPr="006E7ECA">
              <w:rPr>
                <w:b/>
                <w:sz w:val="20"/>
                <w:szCs w:val="20"/>
              </w:rPr>
              <w:t>Post-</w:t>
            </w:r>
            <w:r>
              <w:rPr>
                <w:b/>
                <w:sz w:val="20"/>
                <w:szCs w:val="20"/>
              </w:rPr>
              <w:t xml:space="preserve">Interview/Medical Exam </w:t>
            </w:r>
            <w:r w:rsidRPr="006E7EC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– Child and Caregiver(s)</w:t>
            </w:r>
          </w:p>
        </w:tc>
        <w:tc>
          <w:tcPr>
            <w:tcW w:w="2687" w:type="dxa"/>
          </w:tcPr>
          <w:p w:rsidR="00F32FB0" w:rsidRPr="005D626A" w:rsidRDefault="00F32FB0" w:rsidP="00191945">
            <w:pPr>
              <w:pStyle w:val="ListBulletresponse"/>
              <w:ind w:left="0"/>
              <w:rPr>
                <w:b/>
                <w:sz w:val="20"/>
                <w:szCs w:val="20"/>
              </w:rPr>
            </w:pPr>
            <w:r w:rsidRPr="005D626A">
              <w:rPr>
                <w:b/>
                <w:sz w:val="20"/>
                <w:szCs w:val="20"/>
              </w:rPr>
              <w:t>Comments</w:t>
            </w:r>
          </w:p>
        </w:tc>
      </w:tr>
      <w:tr w:rsidR="00F32FB0" w:rsidRPr="0066499E" w:rsidTr="00191945">
        <w:trPr>
          <w:cantSplit/>
          <w:trHeight w:val="302"/>
        </w:trPr>
        <w:tc>
          <w:tcPr>
            <w:tcW w:w="720" w:type="dxa"/>
          </w:tcPr>
          <w:p w:rsidR="00F32FB0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881" w:type="dxa"/>
            <w:vAlign w:val="bottom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snack/drink and lets child choose comfort item</w:t>
            </w:r>
          </w:p>
        </w:tc>
        <w:tc>
          <w:tcPr>
            <w:tcW w:w="2687" w:type="dxa"/>
          </w:tcPr>
          <w:p w:rsidR="00F32FB0" w:rsidRPr="008747B3" w:rsidRDefault="00F32FB0" w:rsidP="00191945">
            <w:pPr>
              <w:pStyle w:val="ListBulletresponse"/>
              <w:rPr>
                <w:sz w:val="20"/>
                <w:szCs w:val="20"/>
              </w:rPr>
            </w:pPr>
          </w:p>
        </w:tc>
      </w:tr>
      <w:tr w:rsidR="00F32FB0" w:rsidRPr="0066499E" w:rsidTr="00191945">
        <w:trPr>
          <w:cantSplit/>
          <w:trHeight w:val="302"/>
        </w:trPr>
        <w:tc>
          <w:tcPr>
            <w:tcW w:w="720" w:type="dxa"/>
          </w:tcPr>
          <w:p w:rsidR="00F32FB0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881" w:type="dxa"/>
            <w:vAlign w:val="bottom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Conducts CPSS, CSEC screening, and suicide assessment</w:t>
            </w:r>
          </w:p>
        </w:tc>
        <w:tc>
          <w:tcPr>
            <w:tcW w:w="2687" w:type="dxa"/>
          </w:tcPr>
          <w:p w:rsidR="00F32FB0" w:rsidRPr="008747B3" w:rsidRDefault="00F32FB0" w:rsidP="00191945">
            <w:pPr>
              <w:pStyle w:val="ListBulletresponse"/>
              <w:rPr>
                <w:sz w:val="20"/>
                <w:szCs w:val="20"/>
              </w:rPr>
            </w:pPr>
          </w:p>
        </w:tc>
      </w:tr>
      <w:tr w:rsidR="00F32FB0" w:rsidRPr="0066499E" w:rsidTr="00191945">
        <w:trPr>
          <w:cantSplit/>
          <w:trHeight w:val="302"/>
        </w:trPr>
        <w:tc>
          <w:tcPr>
            <w:tcW w:w="720" w:type="dxa"/>
          </w:tcPr>
          <w:p w:rsidR="00F32FB0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881" w:type="dxa"/>
            <w:vAlign w:val="bottom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Discusses mental health services available (16+) </w:t>
            </w:r>
          </w:p>
        </w:tc>
        <w:tc>
          <w:tcPr>
            <w:tcW w:w="2687" w:type="dxa"/>
          </w:tcPr>
          <w:p w:rsidR="00F32FB0" w:rsidRPr="008747B3" w:rsidRDefault="00F32FB0" w:rsidP="00191945">
            <w:pPr>
              <w:pStyle w:val="ListBulletresponse"/>
              <w:rPr>
                <w:sz w:val="20"/>
                <w:szCs w:val="20"/>
              </w:rPr>
            </w:pPr>
          </w:p>
        </w:tc>
      </w:tr>
      <w:tr w:rsidR="00F32FB0" w:rsidRPr="0066499E" w:rsidTr="00191945">
        <w:trPr>
          <w:cantSplit/>
          <w:trHeight w:val="302"/>
        </w:trPr>
        <w:tc>
          <w:tcPr>
            <w:tcW w:w="720" w:type="dxa"/>
          </w:tcPr>
          <w:p w:rsidR="00F32FB0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881" w:type="dxa"/>
            <w:vAlign w:val="bottom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Discusses legal process and realistic expectations</w:t>
            </w:r>
          </w:p>
        </w:tc>
        <w:tc>
          <w:tcPr>
            <w:tcW w:w="2687" w:type="dxa"/>
          </w:tcPr>
          <w:p w:rsidR="00F32FB0" w:rsidRPr="008747B3" w:rsidRDefault="00F32FB0" w:rsidP="00191945">
            <w:pPr>
              <w:pStyle w:val="ListBulletresponse"/>
              <w:rPr>
                <w:sz w:val="20"/>
                <w:szCs w:val="20"/>
              </w:rPr>
            </w:pPr>
          </w:p>
        </w:tc>
      </w:tr>
      <w:tr w:rsidR="00F32FB0" w:rsidRPr="0066499E" w:rsidTr="00191945">
        <w:trPr>
          <w:cantSplit/>
          <w:trHeight w:val="381"/>
        </w:trPr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881" w:type="dxa"/>
            <w:vAlign w:val="bottom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Provides Excused Absence letter for child’s school</w:t>
            </w:r>
          </w:p>
        </w:tc>
        <w:tc>
          <w:tcPr>
            <w:tcW w:w="2687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</w:tr>
      <w:tr w:rsidR="00F32FB0" w:rsidRPr="0066499E" w:rsidTr="00191945">
        <w:trPr>
          <w:cantSplit/>
          <w:trHeight w:val="381"/>
        </w:trPr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881" w:type="dxa"/>
            <w:vAlign w:val="bottom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OMS survey and has caregiver(s) complete</w:t>
            </w:r>
          </w:p>
        </w:tc>
        <w:tc>
          <w:tcPr>
            <w:tcW w:w="2687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</w:tr>
      <w:tr w:rsidR="00F32FB0" w:rsidRPr="0066499E" w:rsidTr="00191945">
        <w:trPr>
          <w:cantSplit/>
          <w:trHeight w:val="381"/>
        </w:trPr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881" w:type="dxa"/>
            <w:vAlign w:val="bottom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Communicates follow-up call schedule to child/caregiver(s)</w:t>
            </w:r>
          </w:p>
        </w:tc>
        <w:tc>
          <w:tcPr>
            <w:tcW w:w="2687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</w:tr>
      <w:tr w:rsidR="00F32FB0" w:rsidRPr="0066499E" w:rsidTr="00191945">
        <w:trPr>
          <w:cantSplit/>
          <w:trHeight w:val="381"/>
        </w:trPr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881" w:type="dxa"/>
            <w:vAlign w:val="bottom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Walks family to door</w:t>
            </w:r>
          </w:p>
        </w:tc>
        <w:tc>
          <w:tcPr>
            <w:tcW w:w="2687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</w:tr>
      <w:tr w:rsidR="00F32FB0" w:rsidRPr="0066499E" w:rsidTr="00191945">
        <w:trPr>
          <w:cantSplit/>
          <w:trHeight w:val="381"/>
        </w:trPr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  <w:tc>
          <w:tcPr>
            <w:tcW w:w="5881" w:type="dxa"/>
            <w:vAlign w:val="bottom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Meets with MDIT; completes and compiles all paperwork in case file</w:t>
            </w:r>
          </w:p>
        </w:tc>
        <w:tc>
          <w:tcPr>
            <w:tcW w:w="2687" w:type="dxa"/>
          </w:tcPr>
          <w:p w:rsidR="00F32FB0" w:rsidRPr="008747B3" w:rsidRDefault="00F32FB0" w:rsidP="00191945">
            <w:pPr>
              <w:pStyle w:val="Tabletext"/>
              <w:rPr>
                <w:sz w:val="20"/>
                <w:szCs w:val="20"/>
              </w:rPr>
            </w:pPr>
          </w:p>
        </w:tc>
      </w:tr>
    </w:tbl>
    <w:p w:rsidR="00B0556D" w:rsidRDefault="00B0556D"/>
    <w:p w:rsidR="00F32FB0" w:rsidRDefault="00F32FB0"/>
    <w:p w:rsidR="00F32FB0" w:rsidRDefault="00F32FB0" w:rsidP="00F32FB0">
      <w:pPr>
        <w:jc w:val="right"/>
        <w:rPr>
          <w:b/>
        </w:rPr>
      </w:pPr>
      <w:r w:rsidRPr="00F32FB0">
        <w:rPr>
          <w:b/>
        </w:rPr>
        <w:t xml:space="preserve">CONTINUED </w:t>
      </w:r>
      <w:r w:rsidRPr="00F32FB0">
        <w:rPr>
          <w:b/>
        </w:rPr>
        <w:sym w:font="Wingdings" w:char="F0E0"/>
      </w:r>
      <w:r w:rsidRPr="00F32FB0">
        <w:rPr>
          <w:b/>
        </w:rPr>
        <w:t xml:space="preserve"> </w:t>
      </w:r>
    </w:p>
    <w:p w:rsidR="00F32FB0" w:rsidRDefault="00F32FB0" w:rsidP="00F32FB0">
      <w:pPr>
        <w:jc w:val="right"/>
        <w:rPr>
          <w:b/>
        </w:rPr>
      </w:pPr>
    </w:p>
    <w:p w:rsidR="00F32FB0" w:rsidRDefault="00F32FB0" w:rsidP="00F32FB0">
      <w:pPr>
        <w:jc w:val="right"/>
        <w:rPr>
          <w:b/>
        </w:rPr>
      </w:pPr>
    </w:p>
    <w:p w:rsidR="00F32FB0" w:rsidRPr="00F32FB0" w:rsidRDefault="00F32FB0" w:rsidP="00F32FB0">
      <w:pPr>
        <w:jc w:val="center"/>
        <w:rPr>
          <w:rFonts w:ascii="Arial" w:hAnsi="Arial" w:cs="Arial"/>
          <w:b/>
          <w:sz w:val="24"/>
          <w:szCs w:val="24"/>
        </w:rPr>
      </w:pPr>
      <w:r w:rsidRPr="00F32FB0">
        <w:rPr>
          <w:rFonts w:ascii="Arial" w:hAnsi="Arial" w:cs="Arial"/>
          <w:b/>
          <w:sz w:val="24"/>
          <w:szCs w:val="24"/>
        </w:rPr>
        <w:t>Facilitator Feedback</w:t>
      </w:r>
    </w:p>
    <w:p w:rsidR="00F32FB0" w:rsidRDefault="00F32FB0" w:rsidP="00F32FB0">
      <w:pPr>
        <w:rPr>
          <w:rFonts w:ascii="Arial" w:hAnsi="Arial" w:cs="Arial"/>
          <w:b/>
          <w:sz w:val="24"/>
          <w:szCs w:val="24"/>
          <w:u w:val="single"/>
        </w:rPr>
      </w:pPr>
      <w:r w:rsidRPr="00F32FB0">
        <w:rPr>
          <w:rFonts w:ascii="Arial" w:hAnsi="Arial" w:cs="Arial"/>
          <w:b/>
          <w:sz w:val="24"/>
          <w:szCs w:val="24"/>
          <w:u w:val="single"/>
        </w:rPr>
        <w:t>Strengths Observed</w:t>
      </w:r>
    </w:p>
    <w:p w:rsidR="00F32FB0" w:rsidRPr="00F32FB0" w:rsidRDefault="00F32FB0" w:rsidP="00F32FB0">
      <w:pPr>
        <w:rPr>
          <w:rFonts w:ascii="Arial" w:hAnsi="Arial" w:cs="Arial"/>
          <w:sz w:val="24"/>
          <w:szCs w:val="24"/>
          <w:u w:val="single"/>
        </w:rPr>
      </w:pPr>
      <w:r w:rsidRPr="00F32FB0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2FB0" w:rsidRPr="00F32FB0" w:rsidRDefault="00F32FB0" w:rsidP="00F32FB0">
      <w:pPr>
        <w:rPr>
          <w:rFonts w:ascii="Arial" w:hAnsi="Arial" w:cs="Arial"/>
          <w:b/>
          <w:sz w:val="24"/>
          <w:szCs w:val="24"/>
          <w:u w:val="single"/>
        </w:rPr>
      </w:pPr>
    </w:p>
    <w:p w:rsidR="00F32FB0" w:rsidRDefault="00F32FB0" w:rsidP="00F32FB0">
      <w:pPr>
        <w:rPr>
          <w:rFonts w:ascii="Arial" w:hAnsi="Arial" w:cs="Arial"/>
          <w:b/>
          <w:sz w:val="24"/>
          <w:szCs w:val="24"/>
          <w:u w:val="single"/>
        </w:rPr>
      </w:pPr>
      <w:r w:rsidRPr="00F32FB0">
        <w:rPr>
          <w:rFonts w:ascii="Arial" w:hAnsi="Arial" w:cs="Arial"/>
          <w:b/>
          <w:sz w:val="24"/>
          <w:szCs w:val="24"/>
          <w:u w:val="single"/>
        </w:rPr>
        <w:t>Areas for Practice</w:t>
      </w:r>
    </w:p>
    <w:p w:rsidR="00F32FB0" w:rsidRPr="00F32FB0" w:rsidRDefault="00F32FB0" w:rsidP="00F32FB0">
      <w:pPr>
        <w:rPr>
          <w:rFonts w:ascii="Arial" w:hAnsi="Arial" w:cs="Arial"/>
          <w:b/>
          <w:sz w:val="24"/>
          <w:szCs w:val="24"/>
          <w:u w:val="single"/>
        </w:rPr>
      </w:pPr>
      <w:r w:rsidRPr="00F32FB0">
        <w:rPr>
          <w:rFonts w:ascii="Arial" w:hAnsi="Arial" w:cs="Arial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32FB0" w:rsidRPr="00F32FB0" w:rsidSect="00F32F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43F09"/>
    <w:multiLevelType w:val="multilevel"/>
    <w:tmpl w:val="DDBC241E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B0"/>
    <w:rsid w:val="000F455D"/>
    <w:rsid w:val="006A57D1"/>
    <w:rsid w:val="00B0556D"/>
    <w:rsid w:val="00F3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C83F8"/>
  <w15:chartTrackingRefBased/>
  <w15:docId w15:val="{05E363ED-C5DA-4151-BA2D-FE03F396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F32FB0"/>
    <w:pPr>
      <w:spacing w:before="120" w:after="2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ListBulletresponse">
    <w:name w:val="List Bullet response"/>
    <w:basedOn w:val="ListBullet"/>
    <w:next w:val="Normal"/>
    <w:rsid w:val="00F32FB0"/>
    <w:pPr>
      <w:numPr>
        <w:numId w:val="0"/>
      </w:numPr>
      <w:spacing w:before="60" w:after="40" w:line="240" w:lineRule="auto"/>
      <w:ind w:left="360"/>
      <w:contextualSpacing w:val="0"/>
    </w:pPr>
    <w:rPr>
      <w:rFonts w:ascii="Arial" w:eastAsia="Times New Roman" w:hAnsi="Arial" w:cs="Arial"/>
      <w:sz w:val="18"/>
      <w:szCs w:val="18"/>
    </w:rPr>
  </w:style>
  <w:style w:type="paragraph" w:styleId="ListBullet">
    <w:name w:val="List Bullet"/>
    <w:basedOn w:val="Normal"/>
    <w:uiPriority w:val="99"/>
    <w:semiHidden/>
    <w:unhideWhenUsed/>
    <w:rsid w:val="00F32FB0"/>
    <w:pPr>
      <w:numPr>
        <w:numId w:val="1"/>
      </w:numPr>
      <w:ind w:left="360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4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EC160-A11C-4E90-8A8A-2E9C64A88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3780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Meredith Wilkes</cp:lastModifiedBy>
  <cp:revision>2</cp:revision>
  <cp:lastPrinted>2018-02-16T16:29:00Z</cp:lastPrinted>
  <dcterms:created xsi:type="dcterms:W3CDTF">2018-03-08T22:03:00Z</dcterms:created>
  <dcterms:modified xsi:type="dcterms:W3CDTF">2018-03-08T22:03:00Z</dcterms:modified>
</cp:coreProperties>
</file>